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FE0" w:rsidRDefault="00307FE0" w:rsidP="00307FE0">
      <w:pPr>
        <w:spacing w:after="0" w:line="360" w:lineRule="auto"/>
        <w:jc w:val="right"/>
      </w:pPr>
    </w:p>
    <w:p w:rsidR="00307FE0" w:rsidRPr="00307FE0" w:rsidRDefault="00307FE0" w:rsidP="00307FE0">
      <w:pPr>
        <w:spacing w:after="0" w:line="360" w:lineRule="auto"/>
        <w:jc w:val="right"/>
      </w:pPr>
      <w:r w:rsidRPr="00307FE0">
        <w:t>Pra</w:t>
      </w:r>
      <w:r w:rsidR="00313A8C">
        <w:t xml:space="preserve">ha </w:t>
      </w:r>
      <w:bookmarkStart w:id="0" w:name="_GoBack"/>
      <w:bookmarkEnd w:id="0"/>
      <w:r w:rsidRPr="00307FE0">
        <w:t>15. května 2017</w:t>
      </w:r>
    </w:p>
    <w:p w:rsidR="00307FE0" w:rsidRDefault="00307FE0" w:rsidP="00307FE0">
      <w:pPr>
        <w:spacing w:after="0" w:line="360" w:lineRule="auto"/>
        <w:jc w:val="center"/>
        <w:rPr>
          <w:b/>
          <w:sz w:val="32"/>
          <w:szCs w:val="32"/>
        </w:rPr>
      </w:pPr>
    </w:p>
    <w:p w:rsidR="00307FE0" w:rsidRPr="00307FE0" w:rsidRDefault="00307FE0" w:rsidP="00307FE0">
      <w:pPr>
        <w:spacing w:after="0" w:line="360" w:lineRule="auto"/>
        <w:jc w:val="center"/>
        <w:rPr>
          <w:b/>
          <w:sz w:val="32"/>
          <w:szCs w:val="32"/>
        </w:rPr>
      </w:pPr>
      <w:r w:rsidRPr="00307FE0">
        <w:rPr>
          <w:b/>
          <w:sz w:val="32"/>
          <w:szCs w:val="32"/>
        </w:rPr>
        <w:t>Svazům chybí peníze na mezinárodní akce i soutěže pro mládež</w:t>
      </w:r>
    </w:p>
    <w:p w:rsidR="00307FE0" w:rsidRDefault="00307FE0" w:rsidP="00307FE0">
      <w:pPr>
        <w:spacing w:after="0" w:line="360" w:lineRule="auto"/>
        <w:jc w:val="both"/>
      </w:pPr>
    </w:p>
    <w:p w:rsidR="00307FE0" w:rsidRPr="00307FE0" w:rsidRDefault="00307FE0" w:rsidP="006073CB">
      <w:pPr>
        <w:spacing w:after="0" w:line="360" w:lineRule="auto"/>
        <w:jc w:val="both"/>
      </w:pPr>
      <w:r w:rsidRPr="00307FE0">
        <w:t xml:space="preserve">Sportovní svazy v Česku čelí </w:t>
      </w:r>
      <w:r>
        <w:t xml:space="preserve">nebývale rozsáhlé </w:t>
      </w:r>
      <w:r w:rsidRPr="00307FE0">
        <w:t>finanční krizi, která ohrožuje nejen plánované mezinárodní akce včetně největších šampionátů, ale také domácí soutěže a základní činnost sportovních organizací. Fungování svazů jako neziskových organizací totiž stojí hlavně na financování ze státních dotací, které však do sportovního prostředí neproudí. V průměru jsou postaveny rozpočty svazů zhruba z 80 procent na státních financích.</w:t>
      </w:r>
    </w:p>
    <w:p w:rsidR="006073CB" w:rsidRDefault="006073CB" w:rsidP="006073CB">
      <w:pPr>
        <w:spacing w:after="0" w:line="360" w:lineRule="auto"/>
        <w:jc w:val="both"/>
      </w:pPr>
    </w:p>
    <w:p w:rsidR="00307FE0" w:rsidRPr="00307FE0" w:rsidRDefault="00307FE0" w:rsidP="006073CB">
      <w:pPr>
        <w:spacing w:after="0" w:line="360" w:lineRule="auto"/>
        <w:jc w:val="both"/>
        <w:rPr>
          <w:rFonts w:eastAsia="Times New Roman"/>
        </w:rPr>
      </w:pPr>
      <w:r w:rsidRPr="00307FE0">
        <w:t xml:space="preserve">„Dotace tvoří zhruba sedmdesát až osmdesát procent našeho rozpočtu, bez nich spadneme na dno,“ uvedl Zbyněk Špaček, předseda České asociace </w:t>
      </w:r>
      <w:r>
        <w:t>s</w:t>
      </w:r>
      <w:r w:rsidRPr="00307FE0">
        <w:t xml:space="preserve">tolního tenisu, která letos v Olomouci pořádá </w:t>
      </w:r>
      <w:r w:rsidRPr="00307FE0">
        <w:rPr>
          <w:rFonts w:eastAsia="Times New Roman"/>
        </w:rPr>
        <w:t>turnaj série World Tour s více než třemi stovkami účastníků. „Akci nemůžeme zrušit, jsme jedna nejrespektovanějších asociací na světě, byla by to ostuda a přišla by značná penalizace</w:t>
      </w:r>
      <w:r>
        <w:rPr>
          <w:rFonts w:eastAsia="Times New Roman"/>
        </w:rPr>
        <w:t>,</w:t>
      </w:r>
      <w:r w:rsidRPr="00307FE0">
        <w:rPr>
          <w:rFonts w:eastAsia="Times New Roman"/>
        </w:rPr>
        <w:t>“</w:t>
      </w:r>
      <w:r>
        <w:rPr>
          <w:rFonts w:eastAsia="Times New Roman"/>
        </w:rPr>
        <w:t xml:space="preserve"> upozornil Špaček.</w:t>
      </w:r>
    </w:p>
    <w:p w:rsidR="006073CB" w:rsidRDefault="006073CB" w:rsidP="006073CB">
      <w:pPr>
        <w:spacing w:after="0" w:line="360" w:lineRule="auto"/>
        <w:jc w:val="both"/>
      </w:pPr>
    </w:p>
    <w:p w:rsidR="00307FE0" w:rsidRPr="00307FE0" w:rsidRDefault="00307FE0" w:rsidP="006073CB">
      <w:pPr>
        <w:spacing w:after="0" w:line="360" w:lineRule="auto"/>
        <w:jc w:val="both"/>
      </w:pPr>
      <w:r w:rsidRPr="00307FE0">
        <w:t>Svazy navíc již počítaly s</w:t>
      </w:r>
      <w:r>
        <w:t xml:space="preserve"> </w:t>
      </w:r>
      <w:r w:rsidRPr="00307FE0">
        <w:t>částkami na svůj chod, jejichž výši Ministerstvo školství, mládeže a tělovýchovy před časem zveřejnilo. Peníze však na účty nedošly, jejich vyplacení je pozastaveno a není jasné, jak rychle se situace vyřeší.</w:t>
      </w:r>
    </w:p>
    <w:p w:rsidR="006073CB" w:rsidRDefault="006073CB" w:rsidP="006073CB">
      <w:pPr>
        <w:spacing w:after="0" w:line="360" w:lineRule="auto"/>
        <w:jc w:val="both"/>
      </w:pPr>
    </w:p>
    <w:p w:rsidR="00307FE0" w:rsidRPr="00307FE0" w:rsidRDefault="00307FE0" w:rsidP="006073CB">
      <w:pPr>
        <w:spacing w:after="0" w:line="360" w:lineRule="auto"/>
        <w:jc w:val="both"/>
        <w:rPr>
          <w:rFonts w:eastAsia="Times New Roman" w:cs="Tahoma"/>
          <w:color w:val="000000"/>
        </w:rPr>
      </w:pPr>
      <w:r w:rsidRPr="00307FE0">
        <w:t xml:space="preserve">„Teď nám chybí, a to zcela zásadně, </w:t>
      </w:r>
      <w:r w:rsidRPr="00307FE0">
        <w:rPr>
          <w:rFonts w:eastAsia="Times New Roman" w:cs="Tahoma"/>
          <w:color w:val="000000"/>
        </w:rPr>
        <w:t>peníze na provoz svazu, národní soutěže, na příspěvky pořadatelům závodů pro mládež, na nasmlouvané služby, nájmy, na podporu péče o mládež v našich oddílech,“ uvedl Jan Boháč, předseda Českého svazu kanoistů. „Bude se muset začít šetřit, rozvazovat smlouvy, rušit závazky, objednávky, pokud to půjde bez sankcí. Bezodkladné řešení situace je nezbytné.“</w:t>
      </w:r>
    </w:p>
    <w:p w:rsidR="006073CB" w:rsidRDefault="006073CB" w:rsidP="006073CB">
      <w:pPr>
        <w:spacing w:after="0" w:line="360" w:lineRule="auto"/>
        <w:jc w:val="both"/>
        <w:rPr>
          <w:rFonts w:eastAsia="Times New Roman" w:cs="Times New Roman"/>
        </w:rPr>
      </w:pPr>
    </w:p>
    <w:p w:rsidR="00307FE0" w:rsidRPr="00307FE0" w:rsidRDefault="00307FE0" w:rsidP="006073CB">
      <w:pPr>
        <w:spacing w:after="0" w:line="360" w:lineRule="auto"/>
        <w:jc w:val="both"/>
        <w:rPr>
          <w:rFonts w:eastAsia="Times New Roman" w:cs="Times New Roman"/>
        </w:rPr>
      </w:pPr>
      <w:r w:rsidRPr="00307FE0">
        <w:rPr>
          <w:rFonts w:eastAsia="Times New Roman" w:cs="Times New Roman"/>
        </w:rPr>
        <w:t>ČSK navíc pořádá v červnu Světový pohár ve vodním slalomu v Praze a v srpnu mistrovství světa v rychlostní kanoistice v Račicích. „Konání akce je ohroženo, v dotaci je třetina celkových nákladů,“ dodal Boháč.</w:t>
      </w:r>
      <w:r w:rsidR="00A77A29">
        <w:rPr>
          <w:rFonts w:eastAsia="Times New Roman" w:cs="Times New Roman"/>
        </w:rPr>
        <w:t xml:space="preserve"> Na MS v rychlostní kanoistice by měla plynout dotace 15 milionů korun. </w:t>
      </w:r>
    </w:p>
    <w:p w:rsidR="00307FE0" w:rsidRPr="00307FE0" w:rsidRDefault="00307FE0" w:rsidP="006073CB">
      <w:pPr>
        <w:spacing w:after="0" w:line="360" w:lineRule="auto"/>
        <w:jc w:val="both"/>
      </w:pPr>
      <w:r w:rsidRPr="00307FE0">
        <w:rPr>
          <w:rFonts w:eastAsia="Times New Roman" w:cs="Times New Roman"/>
        </w:rPr>
        <w:lastRenderedPageBreak/>
        <w:t xml:space="preserve">Již o posledním květnovém víkendu proběhne v Labe aréně Račice evropský šampionát veslařů. </w:t>
      </w:r>
      <w:r w:rsidRPr="00307FE0">
        <w:t>„Jedinou cestou, jak zachránit organizaci mistrovství Evropy, je získání překlenovacího úvěru. Kdybychom šampionát neuspořádali, svaz by platil mezinárodní federaci likvidační penále,“ upozornil generální sekretář Českého veslařského svazu Josef Johánek.</w:t>
      </w:r>
    </w:p>
    <w:p w:rsidR="006073CB" w:rsidRDefault="006073CB" w:rsidP="006073CB">
      <w:pPr>
        <w:spacing w:after="0" w:line="360" w:lineRule="auto"/>
        <w:jc w:val="both"/>
      </w:pPr>
    </w:p>
    <w:p w:rsidR="00307FE0" w:rsidRPr="00307FE0" w:rsidRDefault="00307FE0" w:rsidP="006073CB">
      <w:pPr>
        <w:spacing w:after="0" w:line="360" w:lineRule="auto"/>
        <w:jc w:val="both"/>
        <w:rPr>
          <w:rFonts w:eastAsia="Times New Roman"/>
        </w:rPr>
      </w:pPr>
      <w:r w:rsidRPr="00307FE0">
        <w:t xml:space="preserve">Výpadek financování mezinárodních akcí a hrozba jejich zrušení nepřináší svazům jen obavu z penále, ale také ohrožuje budoucí pořádání význačných sportovních podniků v Česku. Cyklističtí fanoušci se na konci tohoto týdne mohou těšit na Světový pohár horských kol v Novém Městě na Moravě. Český svaz cyklistiky také bude letos </w:t>
      </w:r>
      <w:r w:rsidRPr="00307FE0">
        <w:rPr>
          <w:rFonts w:eastAsia="Times New Roman"/>
        </w:rPr>
        <w:t>pořádat mistrovství Evropy v sálové cyklistice v Praze a mistrovství Evropy v cyklokrosu v Táboře.</w:t>
      </w:r>
    </w:p>
    <w:p w:rsidR="006073CB" w:rsidRDefault="006073CB" w:rsidP="006073CB">
      <w:pPr>
        <w:spacing w:after="0" w:line="360" w:lineRule="auto"/>
        <w:jc w:val="both"/>
        <w:rPr>
          <w:rFonts w:eastAsia="Times New Roman"/>
        </w:rPr>
      </w:pPr>
    </w:p>
    <w:p w:rsidR="00307FE0" w:rsidRPr="00307FE0" w:rsidRDefault="00307FE0" w:rsidP="006073CB">
      <w:pPr>
        <w:spacing w:after="0" w:line="360" w:lineRule="auto"/>
        <w:jc w:val="both"/>
        <w:rPr>
          <w:rFonts w:eastAsia="Times New Roman" w:cs="Times New Roman"/>
          <w:color w:val="000000"/>
        </w:rPr>
      </w:pPr>
      <w:r w:rsidRPr="00307FE0">
        <w:rPr>
          <w:rFonts w:eastAsia="Times New Roman"/>
        </w:rPr>
        <w:t xml:space="preserve">„Příprava organizace jednotlivých akcí probíhá i dva roky, </w:t>
      </w:r>
      <w:r w:rsidRPr="00307FE0">
        <w:rPr>
          <w:rFonts w:eastAsia="Times New Roman" w:cs="Times New Roman"/>
          <w:color w:val="000000"/>
        </w:rPr>
        <w:t>organizační výbory závodů nemají šanci chybějící zdroj financí v tuto pozdní dobu nahradit a vážně hrozí, že se některé závody z důvodu zastavení podpory neuskuteční. Bude to mít negativní dopad na vnímání našeho svazu a České republiky ze strany Mezinárodní a Evropské cyklistické federace, a bude hrozit, že nám nebude umožněno v následujících letech zorganizovat soutěže mezinárodního významu,” uvedl Stanislav Kozubek, ředitel sekretariátu ČSC.</w:t>
      </w:r>
    </w:p>
    <w:p w:rsidR="006073CB" w:rsidRDefault="006073CB" w:rsidP="006073CB">
      <w:pPr>
        <w:spacing w:after="0" w:line="360" w:lineRule="auto"/>
        <w:jc w:val="both"/>
        <w:rPr>
          <w:rFonts w:eastAsia="Times New Roman"/>
        </w:rPr>
      </w:pPr>
    </w:p>
    <w:p w:rsidR="00307FE0" w:rsidRPr="00307FE0" w:rsidRDefault="00307FE0" w:rsidP="006073CB">
      <w:pPr>
        <w:spacing w:after="0" w:line="360" w:lineRule="auto"/>
        <w:jc w:val="both"/>
        <w:rPr>
          <w:rFonts w:eastAsia="Times New Roman"/>
        </w:rPr>
      </w:pPr>
      <w:r w:rsidRPr="00307FE0">
        <w:rPr>
          <w:rFonts w:eastAsia="Times New Roman"/>
        </w:rPr>
        <w:t>Česká gymnastická federace musela pozastavit přípravu podání kandidatury na pořádání mistrovství světa ve sportovní gymnastice 2022</w:t>
      </w:r>
      <w:r w:rsidR="00A77A29">
        <w:rPr>
          <w:rFonts w:eastAsia="Times New Roman"/>
        </w:rPr>
        <w:t>, kterou od samého zrodu na začátku loňského roku podporovala zesnulá Věra Čáslavská</w:t>
      </w:r>
      <w:r w:rsidRPr="00307FE0">
        <w:rPr>
          <w:rFonts w:eastAsia="Times New Roman"/>
        </w:rPr>
        <w:t>.</w:t>
      </w:r>
      <w:r w:rsidR="00A77A29">
        <w:rPr>
          <w:rFonts w:eastAsia="Times New Roman"/>
        </w:rPr>
        <w:t xml:space="preserve"> </w:t>
      </w:r>
      <w:r w:rsidRPr="00307FE0">
        <w:rPr>
          <w:rFonts w:eastAsia="Times New Roman"/>
        </w:rPr>
        <w:t xml:space="preserve">České basketbalové federaci </w:t>
      </w:r>
      <w:r w:rsidR="00A77A29">
        <w:rPr>
          <w:rFonts w:eastAsia="Times New Roman"/>
        </w:rPr>
        <w:t xml:space="preserve">zase </w:t>
      </w:r>
      <w:r w:rsidRPr="00307FE0">
        <w:rPr>
          <w:rFonts w:eastAsia="Times New Roman"/>
        </w:rPr>
        <w:t>vážně hrozí, že si bude muset vzít úvěr na pořádání červnového mistrovství Evropy žen</w:t>
      </w:r>
      <w:r w:rsidR="00A77A29">
        <w:rPr>
          <w:rFonts w:eastAsia="Times New Roman"/>
        </w:rPr>
        <w:t xml:space="preserve"> v Praze a Hradci Králové</w:t>
      </w:r>
      <w:r w:rsidRPr="00307FE0">
        <w:rPr>
          <w:rFonts w:eastAsia="Times New Roman"/>
        </w:rPr>
        <w:t>.</w:t>
      </w:r>
    </w:p>
    <w:p w:rsidR="006073CB" w:rsidRDefault="006073CB" w:rsidP="006073CB">
      <w:pPr>
        <w:spacing w:after="0" w:line="360" w:lineRule="auto"/>
        <w:jc w:val="both"/>
        <w:rPr>
          <w:rFonts w:eastAsia="Times New Roman"/>
        </w:rPr>
      </w:pPr>
    </w:p>
    <w:p w:rsidR="00307FE0" w:rsidRPr="00307FE0" w:rsidRDefault="00307FE0" w:rsidP="006073CB">
      <w:pPr>
        <w:spacing w:after="0" w:line="360" w:lineRule="auto"/>
        <w:jc w:val="both"/>
      </w:pPr>
      <w:r w:rsidRPr="00307FE0">
        <w:rPr>
          <w:rFonts w:eastAsia="Times New Roman"/>
        </w:rPr>
        <w:t>V těžké situaci je také Svaz lyžařů České republiky. „</w:t>
      </w:r>
      <w:r w:rsidRPr="00307FE0">
        <w:rPr>
          <w:rFonts w:eastAsia="Times New Roman" w:cs="Arial"/>
        </w:rPr>
        <w:t xml:space="preserve">Pokud bychom si nepůjčili od bankovního subjektu, tak by nám finanční prostředky došly již během května,“ uvedl generální sekretář svazu Jakub Čeřovský. Vedle chybějících financí na činnost svazu mají totiž lyžaři a snowboardisté za sebou uplynulou sezonu s mistrovstvími světa v olympijských disciplínách a také pořádání vrcholných akcí v Česku – </w:t>
      </w:r>
      <w:r w:rsidRPr="00307FE0">
        <w:t xml:space="preserve">mistrovství světa juniorů ve snowboardingu na Klínovci i Světového poháru ve snowboardingovém slopestylu. </w:t>
      </w:r>
    </w:p>
    <w:p w:rsidR="006073CB" w:rsidRDefault="006073CB" w:rsidP="006073CB">
      <w:pPr>
        <w:spacing w:after="0" w:line="360" w:lineRule="auto"/>
        <w:jc w:val="both"/>
      </w:pPr>
    </w:p>
    <w:p w:rsidR="00FD0E7F" w:rsidRPr="00307FE0" w:rsidRDefault="00307FE0" w:rsidP="006073CB">
      <w:pPr>
        <w:spacing w:after="0" w:line="360" w:lineRule="auto"/>
        <w:jc w:val="both"/>
        <w:rPr>
          <w:rFonts w:ascii="Verdana" w:hAnsi="Verdana"/>
        </w:rPr>
      </w:pPr>
      <w:r w:rsidRPr="00307FE0">
        <w:t>„Jsme zimní sport, máme za sebou nejnáročnější část roku. Pořádané akce pro nás byly velice finančně náročné, a jelikož nám nedorazily dotace, předfinancovali jsme je z vlastních zdrojů, které nám nyní chybí,“ dodal Čeřovský.</w:t>
      </w:r>
      <w:r w:rsidRPr="00307FE0">
        <w:rPr>
          <w:rFonts w:ascii="Verdana" w:hAnsi="Verdana"/>
        </w:rPr>
        <w:t xml:space="preserve"> </w:t>
      </w:r>
    </w:p>
    <w:sectPr w:rsidR="00FD0E7F" w:rsidRPr="00307FE0" w:rsidSect="00A20C64">
      <w:footerReference w:type="default" r:id="rId7"/>
      <w:headerReference w:type="first" r:id="rId8"/>
      <w:footerReference w:type="first" r:id="rId9"/>
      <w:pgSz w:w="11906" w:h="16838" w:code="9"/>
      <w:pgMar w:top="1134" w:right="1134" w:bottom="1134" w:left="1134" w:header="2268" w:footer="226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FE0" w:rsidRDefault="00307FE0" w:rsidP="00313C1B">
      <w:pPr>
        <w:spacing w:after="0" w:line="240" w:lineRule="auto"/>
      </w:pPr>
      <w:r>
        <w:separator/>
      </w:r>
    </w:p>
  </w:endnote>
  <w:endnote w:type="continuationSeparator" w:id="0">
    <w:p w:rsidR="00307FE0" w:rsidRDefault="00307FE0" w:rsidP="00313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C1B" w:rsidRDefault="00FE27D1">
    <w:pPr>
      <w:pStyle w:val="Zpat"/>
    </w:pPr>
    <w:r>
      <w:rPr>
        <w:noProof/>
        <w:lang w:eastAsia="cs-CZ"/>
      </w:rPr>
      <w:drawing>
        <wp:anchor distT="0" distB="0" distL="114300" distR="114300" simplePos="0" relativeHeight="251664384" behindDoc="0" locked="0" layoutInCell="1" allowOverlap="1">
          <wp:simplePos x="0" y="0"/>
          <wp:positionH relativeFrom="page">
            <wp:posOffset>0</wp:posOffset>
          </wp:positionH>
          <wp:positionV relativeFrom="paragraph">
            <wp:posOffset>240995</wp:posOffset>
          </wp:positionV>
          <wp:extent cx="6620400" cy="135720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pisni-papir_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20400" cy="1357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7D1" w:rsidRDefault="00FE27D1">
    <w:pPr>
      <w:pStyle w:val="Zpat"/>
    </w:pPr>
    <w:r>
      <w:rPr>
        <w:noProof/>
        <w:lang w:eastAsia="cs-CZ"/>
      </w:rPr>
      <w:drawing>
        <wp:anchor distT="0" distB="0" distL="114300" distR="114300" simplePos="0" relativeHeight="251663360" behindDoc="0" locked="0" layoutInCell="1" allowOverlap="1" wp14:anchorId="4B254AA9" wp14:editId="70AE0CD5">
          <wp:simplePos x="0" y="0"/>
          <wp:positionH relativeFrom="page">
            <wp:posOffset>0</wp:posOffset>
          </wp:positionH>
          <wp:positionV relativeFrom="paragraph">
            <wp:posOffset>226695</wp:posOffset>
          </wp:positionV>
          <wp:extent cx="2199600" cy="1364400"/>
          <wp:effectExtent l="0" t="0" r="0" b="762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pisni-papir_1b.jpg"/>
                  <pic:cNvPicPr/>
                </pic:nvPicPr>
                <pic:blipFill>
                  <a:blip r:embed="rId1">
                    <a:extLst>
                      <a:ext uri="{28A0092B-C50C-407E-A947-70E740481C1C}">
                        <a14:useLocalDpi xmlns:a14="http://schemas.microsoft.com/office/drawing/2010/main" val="0"/>
                      </a:ext>
                    </a:extLst>
                  </a:blip>
                  <a:stretch>
                    <a:fillRect/>
                  </a:stretch>
                </pic:blipFill>
                <pic:spPr>
                  <a:xfrm>
                    <a:off x="0" y="0"/>
                    <a:ext cx="2199600" cy="136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FE0" w:rsidRDefault="00307FE0" w:rsidP="00313C1B">
      <w:pPr>
        <w:spacing w:after="0" w:line="240" w:lineRule="auto"/>
      </w:pPr>
      <w:r>
        <w:separator/>
      </w:r>
    </w:p>
  </w:footnote>
  <w:footnote w:type="continuationSeparator" w:id="0">
    <w:p w:rsidR="00307FE0" w:rsidRDefault="00307FE0" w:rsidP="00313C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5AE" w:rsidRDefault="00FE27D1">
    <w:pPr>
      <w:pStyle w:val="Zhlav"/>
    </w:pPr>
    <w:r w:rsidRPr="00313C1B">
      <w:rPr>
        <w:noProof/>
        <w:lang w:eastAsia="cs-CZ"/>
      </w:rPr>
      <w:drawing>
        <wp:anchor distT="0" distB="0" distL="114300" distR="114300" simplePos="0" relativeHeight="251661312" behindDoc="0" locked="0" layoutInCell="1" allowOverlap="1" wp14:anchorId="0E3C42A4" wp14:editId="38D54686">
          <wp:simplePos x="0" y="0"/>
          <wp:positionH relativeFrom="page">
            <wp:posOffset>0</wp:posOffset>
          </wp:positionH>
          <wp:positionV relativeFrom="page">
            <wp:posOffset>160</wp:posOffset>
          </wp:positionV>
          <wp:extent cx="6843600" cy="1378479"/>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pisni-papir_2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3600" cy="137847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FE0"/>
    <w:rsid w:val="00307FE0"/>
    <w:rsid w:val="00313A8C"/>
    <w:rsid w:val="00313C1B"/>
    <w:rsid w:val="00343237"/>
    <w:rsid w:val="005F15B1"/>
    <w:rsid w:val="006073CB"/>
    <w:rsid w:val="007275AE"/>
    <w:rsid w:val="00A20C64"/>
    <w:rsid w:val="00A77A29"/>
    <w:rsid w:val="00CA1AFA"/>
    <w:rsid w:val="00CB2BDD"/>
    <w:rsid w:val="00D45DE9"/>
    <w:rsid w:val="00D727BA"/>
    <w:rsid w:val="00E47C3D"/>
    <w:rsid w:val="00FD0E7F"/>
    <w:rsid w:val="00FE27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DB5FB36-01A6-4852-885C-4E1C4AAA0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07FE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13C1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3C1B"/>
  </w:style>
  <w:style w:type="paragraph" w:styleId="Zpat">
    <w:name w:val="footer"/>
    <w:basedOn w:val="Normln"/>
    <w:link w:val="ZpatChar"/>
    <w:uiPriority w:val="99"/>
    <w:unhideWhenUsed/>
    <w:rsid w:val="00313C1B"/>
    <w:pPr>
      <w:tabs>
        <w:tab w:val="center" w:pos="4536"/>
        <w:tab w:val="right" w:pos="9072"/>
      </w:tabs>
      <w:spacing w:after="0" w:line="240" w:lineRule="auto"/>
    </w:pPr>
  </w:style>
  <w:style w:type="character" w:customStyle="1" w:styleId="ZpatChar">
    <w:name w:val="Zápatí Char"/>
    <w:basedOn w:val="Standardnpsmoodstavce"/>
    <w:link w:val="Zpat"/>
    <w:uiPriority w:val="99"/>
    <w:rsid w:val="00313C1B"/>
  </w:style>
  <w:style w:type="paragraph" w:styleId="Bezmezer">
    <w:name w:val="No Spacing"/>
    <w:link w:val="BezmezerChar"/>
    <w:uiPriority w:val="1"/>
    <w:qFormat/>
    <w:rsid w:val="007275AE"/>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7275AE"/>
    <w:rPr>
      <w:rFonts w:eastAsiaTheme="minorEastAsia"/>
      <w:lang w:eastAsia="cs-CZ"/>
    </w:rPr>
  </w:style>
  <w:style w:type="paragraph" w:styleId="Textbubliny">
    <w:name w:val="Balloon Text"/>
    <w:basedOn w:val="Normln"/>
    <w:link w:val="TextbublinyChar"/>
    <w:uiPriority w:val="99"/>
    <w:semiHidden/>
    <w:unhideWhenUsed/>
    <w:rsid w:val="00307FE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07F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RVCOV03\Users$\alfoldi\Desktop\PR%20&#268;OV\Agenda\Dopisn&#237;%20pap&#237;ry%202017\2017\Dopisni%20papir%20COV.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C5CDE-63E5-4E78-9C47-748E98D7C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Dopisni papir COV.dotx</Template>
  <TotalTime>19</TotalTime>
  <Pages>2</Pages>
  <Words>609</Words>
  <Characters>3595</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Alföldi Tibor</dc:creator>
  <cp:keywords/>
  <dc:description/>
  <cp:lastModifiedBy>Alföldi Tibor</cp:lastModifiedBy>
  <cp:revision>3</cp:revision>
  <dcterms:created xsi:type="dcterms:W3CDTF">2017-05-15T12:54:00Z</dcterms:created>
  <dcterms:modified xsi:type="dcterms:W3CDTF">2017-05-15T14:08:00Z</dcterms:modified>
</cp:coreProperties>
</file>